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комплексных испытаний систем противопожарной защиты</w:t>
      </w:r>
    </w:p>
    <w:p>
      <w:pPr>
        <w:pStyle w:val="Heading1"/>
      </w:pPr>
      <w:r>
        <w:t>Основание и состав комиссии</w:t>
      </w:r>
    </w:p>
    <w:p>
      <w:r>
        <w:t>Объект: [Наименование и адрес]. Место и дата: [Населённый пункт, дата].</w:t>
      </w:r>
    </w:p>
    <w:p>
      <w:r>
        <w:t>Основание проведения: [Договор, приказ или задание].</w:t>
      </w:r>
    </w:p>
    <w:p>
      <w:r>
        <w:t>Заказчик: [Наименование]. Исполнитель: [Наименование].</w:t>
      </w:r>
    </w:p>
    <w:p>
      <w:r>
        <w:t>Члены комиссии: [ФИО, должности и организации].</w:t>
      </w:r>
    </w:p>
    <w:p>
      <w:pPr>
        <w:pStyle w:val="Heading1"/>
      </w:pPr>
      <w:r>
        <w:t>Условия испытаний</w:t>
      </w:r>
    </w:p>
    <w:p>
      <w:r>
        <w:t>Проверяемые системы и оборудование: [Перечень либо приложение].</w:t>
      </w:r>
    </w:p>
    <w:p>
      <w:r>
        <w:t>Проектная и исполнительная документация: [Наименования, редакции и фактическое наличие].</w:t>
      </w:r>
    </w:p>
    <w:p>
      <w:r>
        <w:t>Программа или методика испытаний: [Обозначение и редакция].</w:t>
      </w:r>
    </w:p>
    <w:p>
      <w:r>
        <w:t>Подготовительные условия, уведомления и ограничения: [Фактические сведения].</w:t>
      </w:r>
    </w:p>
    <w:p>
      <w:pPr>
        <w:pStyle w:val="Heading1"/>
      </w:pPr>
      <w:r>
        <w:t>Результаты проверки сценариев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2795"/>
        <w:gridCol w:w="1638"/>
        <w:gridCol w:w="2795"/>
        <w:gridCol w:w="2409"/>
      </w:tblGrid>
      <w:tr>
        <w:trPr>
          <w:tblHeader/>
          <w:cantSplit/>
        </w:trPr>
        <w:tc>
          <w:tcPr>
            <w:tcW w:type="dxa" w:w="2795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Сценарий и основание</w:t>
            </w:r>
          </w:p>
        </w:tc>
        <w:tc>
          <w:tcPr>
            <w:tcW w:type="dxa" w:w="1638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Ожидаемое действие по программе</w:t>
            </w:r>
          </w:p>
        </w:tc>
        <w:tc>
          <w:tcPr>
            <w:tcW w:type="dxa" w:w="2795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Фактический результат</w:t>
            </w:r>
          </w:p>
        </w:tc>
        <w:tc>
          <w:tcPr>
            <w:tcW w:type="dxa" w:w="240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Замечание</w:t>
            </w:r>
          </w:p>
        </w:tc>
      </w:tr>
      <w:tr>
        <w:trPr>
          <w:cantSplit/>
        </w:trPr>
        <w:tc>
          <w:tcPr>
            <w:tcW w:type="dxa" w:w="2795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[Сценарий]</w:t>
            </w:r>
          </w:p>
        </w:tc>
        <w:tc>
          <w:tcPr>
            <w:tcW w:type="dxa" w:w="1638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[Действие]</w:t>
            </w:r>
          </w:p>
        </w:tc>
        <w:tc>
          <w:tcPr>
            <w:tcW w:type="dxa" w:w="2795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[Результат]</w:t>
            </w:r>
          </w:p>
        </w:tc>
        <w:tc>
          <w:tcPr>
            <w:tcW w:type="dxa" w:w="240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[Замечание]</w:t>
            </w:r>
          </w:p>
        </w:tc>
      </w:tr>
      <w:tr>
        <w:trPr>
          <w:cantSplit/>
        </w:trPr>
        <w:tc>
          <w:tcPr>
            <w:tcW w:type="dxa" w:w="2795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[Сценарий]</w:t>
            </w:r>
          </w:p>
        </w:tc>
        <w:tc>
          <w:tcPr>
            <w:tcW w:type="dxa" w:w="1638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[Действие]</w:t>
            </w:r>
          </w:p>
        </w:tc>
        <w:tc>
          <w:tcPr>
            <w:tcW w:type="dxa" w:w="2795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[Результат]</w:t>
            </w:r>
          </w:p>
        </w:tc>
        <w:tc>
          <w:tcPr>
            <w:tcW w:type="dxa" w:w="240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[Замечание]</w:t>
            </w:r>
          </w:p>
        </w:tc>
      </w:tr>
    </w:tbl>
    <w:p/>
    <w:p>
      <w:pPr>
        <w:pStyle w:val="Heading1"/>
      </w:pPr>
      <w:r>
        <w:t>Заключение комиссии</w:t>
      </w:r>
    </w:p>
    <w:p>
      <w:r>
        <w:t>Протокол результатов: № [Номер] от [Дата], [Количество] листов.</w:t>
      </w:r>
    </w:p>
    <w:p>
      <w:r>
        <w:t>Выявленные недостатки и необходимые действия: [Описание].</w:t>
      </w:r>
    </w:p>
    <w:p>
      <w:r>
        <w:t>Непроверенные сценарии и причины: [Описание].</w:t>
      </w:r>
    </w:p>
    <w:p>
      <w:r>
        <w:t>Заключение в пределах проведённых испытаний: [Фактический вывод комиссии].</w:t>
      </w:r>
    </w:p>
    <w:p>
      <w:r>
        <w:t>Приложения: [Программа, протокол, перечень оборудования и другие документы].</w:t>
      </w:r>
    </w:p>
    <w:p>
      <w:pPr>
        <w:pStyle w:val="Heading1"/>
      </w:pPr>
      <w:r>
        <w:t>Подписи комиссии</w:t>
      </w:r>
    </w:p>
    <w:p>
      <w:r>
        <w:t>[Организация, должность, ФИО, подпись].</w:t>
      </w:r>
    </w:p>
    <w:p>
      <w:r>
        <w:t>[Организация, должность, ФИО, подпись].</w:t>
      </w:r>
    </w:p>
    <w:sectPr w:rsidR="00FC693F" w:rsidRPr="0006063C" w:rsidSect="00034616">
      <w:pgSz w:w="11906" w:h="16838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2" w:lineRule="auto"/>
      <w:outlineLvl w:val="0"/>
    </w:pPr>
    <w:rPr>
      <w:rFonts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52" w:lineRule="auto"/>
      <w:outlineLvl w:val="1"/>
    </w:pPr>
    <w:rPr>
      <w:rFonts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2" w:lineRule="auto"/>
      <w:contextualSpacing/>
      <w:jc w:val="center"/>
    </w:pPr>
    <w:rPr>
      <w:rFonts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комплексных испытаний систем противопожарной защиты</dc:title>
  <dc:subject>Образец</dc:subject>
  <dc:creator/>
  <cp:keywords/>
  <dc:description/>
  <cp:lastModifiedBy/>
  <cp:revision>1</cp:revision>
  <dcterms:created xsi:type="dcterms:W3CDTF">2026-10-27T00:00:00Z</dcterms:created>
  <dcterms:modified xsi:type="dcterms:W3CDTF">2026-10-27T00:00:00Z</dcterms:modified>
  <cp:category/>
</cp:coreProperties>
</file>